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r>
        <w:t>JUDETUL CLUJ</w:t>
      </w:r>
    </w:p>
    <w:p w:rsidR="00E94664" w:rsidRDefault="00E94664">
      <w:r>
        <w:t>MUNICIPIUL DEJ</w:t>
      </w:r>
    </w:p>
    <w:p w:rsidR="00B47C18" w:rsidRDefault="00B47C18"/>
    <w:p w:rsidR="00B47C18" w:rsidRDefault="00B47C18"/>
    <w:p w:rsidR="00B47C18" w:rsidRDefault="00B47C18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73518B" w:rsidRDefault="0073518B" w:rsidP="00B47C1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proiectul de hotărâre p</w:t>
      </w:r>
      <w:r w:rsidRPr="0073518B">
        <w:rPr>
          <w:rFonts w:ascii="Times New Roman" w:hAnsi="Times New Roman" w:cs="Times New Roman"/>
          <w:sz w:val="26"/>
          <w:szCs w:val="26"/>
        </w:rPr>
        <w:t xml:space="preserve">rivind aprobarea constatării dreptului de proprietate privata a unor </w:t>
      </w:r>
      <w:r w:rsidR="00BC72C5">
        <w:rPr>
          <w:rFonts w:ascii="Times New Roman" w:hAnsi="Times New Roman" w:cs="Times New Roman"/>
          <w:sz w:val="26"/>
          <w:szCs w:val="26"/>
        </w:rPr>
        <w:t>imobile</w:t>
      </w:r>
      <w:r w:rsidRPr="0073518B">
        <w:rPr>
          <w:rFonts w:ascii="Times New Roman" w:hAnsi="Times New Roman" w:cs="Times New Roman"/>
          <w:sz w:val="26"/>
          <w:szCs w:val="26"/>
        </w:rPr>
        <w:t xml:space="preserve"> situate în intravilanul Municipiului Dej</w:t>
      </w:r>
    </w:p>
    <w:p w:rsidR="002C39AD" w:rsidRDefault="002C39AD" w:rsidP="00B47C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9AD" w:rsidRPr="002C39AD" w:rsidRDefault="002C39AD" w:rsidP="002C39AD">
      <w:pPr>
        <w:rPr>
          <w:rFonts w:ascii="Times New Roman" w:hAnsi="Times New Roman" w:cs="Times New Roman"/>
          <w:sz w:val="26"/>
          <w:szCs w:val="26"/>
        </w:rPr>
      </w:pPr>
      <w:r w:rsidRPr="002C39AD">
        <w:rPr>
          <w:rFonts w:ascii="Times New Roman" w:hAnsi="Times New Roman" w:cs="Times New Roman"/>
          <w:sz w:val="26"/>
          <w:szCs w:val="26"/>
        </w:rPr>
        <w:t>In baza prevederilor Legii nr.18/1991,republicată, art.36, ale art.553 alin(1) si art.859 alin(2) din Noul Cod civil.</w:t>
      </w:r>
    </w:p>
    <w:p w:rsidR="002C39AD" w:rsidRPr="002C39AD" w:rsidRDefault="002C39AD" w:rsidP="002C39AD">
      <w:pPr>
        <w:rPr>
          <w:rFonts w:ascii="Times New Roman" w:hAnsi="Times New Roman" w:cs="Times New Roman"/>
          <w:sz w:val="26"/>
          <w:szCs w:val="26"/>
        </w:rPr>
      </w:pPr>
      <w:r w:rsidRPr="002C39AD">
        <w:rPr>
          <w:rFonts w:ascii="Times New Roman" w:hAnsi="Times New Roman" w:cs="Times New Roman"/>
          <w:sz w:val="26"/>
          <w:szCs w:val="26"/>
        </w:rPr>
        <w:t>In baza prevederilor art. 41 alin.5 ̂ 2, din Legea  cadastrului si a proprietății imobiliare, nr.7/1996;</w:t>
      </w:r>
    </w:p>
    <w:p w:rsidR="002C39AD" w:rsidRPr="0073518B" w:rsidRDefault="002C39AD" w:rsidP="002C39AD">
      <w:pPr>
        <w:rPr>
          <w:rFonts w:ascii="Times New Roman" w:hAnsi="Times New Roman" w:cs="Times New Roman"/>
          <w:sz w:val="26"/>
          <w:szCs w:val="26"/>
        </w:rPr>
      </w:pPr>
      <w:r w:rsidRPr="002C39AD">
        <w:rPr>
          <w:rFonts w:ascii="Times New Roman" w:hAnsi="Times New Roman" w:cs="Times New Roman"/>
          <w:sz w:val="26"/>
          <w:szCs w:val="26"/>
        </w:rPr>
        <w:t xml:space="preserve">         În temeiul prevederilor art. 129 alin. (2), lit. c); art. 139, alin. (3) </w:t>
      </w:r>
      <w:proofErr w:type="spellStart"/>
      <w:r w:rsidRPr="002C39AD">
        <w:rPr>
          <w:rFonts w:ascii="Times New Roman" w:hAnsi="Times New Roman" w:cs="Times New Roman"/>
          <w:sz w:val="26"/>
          <w:szCs w:val="26"/>
        </w:rPr>
        <w:t>lit.g</w:t>
      </w:r>
      <w:proofErr w:type="spellEnd"/>
      <w:r w:rsidRPr="002C39AD">
        <w:rPr>
          <w:rFonts w:ascii="Times New Roman" w:hAnsi="Times New Roman" w:cs="Times New Roman"/>
          <w:sz w:val="26"/>
          <w:szCs w:val="26"/>
        </w:rPr>
        <w:t xml:space="preserve"> și art. 196 din O.U.G. 57/2019 privind Codul Administrativ;</w:t>
      </w:r>
      <w:r w:rsidRPr="002C39AD">
        <w:rPr>
          <w:rFonts w:ascii="Times New Roman" w:hAnsi="Times New Roman" w:cs="Times New Roman"/>
          <w:sz w:val="26"/>
          <w:szCs w:val="26"/>
        </w:rPr>
        <w:tab/>
      </w:r>
    </w:p>
    <w:p w:rsidR="00676218" w:rsidRPr="00676218" w:rsidRDefault="001D5333" w:rsidP="0073518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Referatul nr.          din …….. al Compartimentului Patrimoniu, </w:t>
      </w:r>
      <w:r w:rsidR="008127A9" w:rsidRPr="001D5C36">
        <w:rPr>
          <w:rFonts w:ascii="Times New Roman" w:hAnsi="Times New Roman" w:cs="Times New Roman"/>
          <w:sz w:val="26"/>
          <w:szCs w:val="26"/>
        </w:rPr>
        <w:t>care propune spre aprobare Consiliului Local</w:t>
      </w:r>
      <w:r w:rsidR="00AB37E6" w:rsidRPr="001D5C36">
        <w:rPr>
          <w:rFonts w:ascii="Times New Roman" w:hAnsi="Times New Roman" w:cs="Times New Roman"/>
          <w:sz w:val="26"/>
          <w:szCs w:val="26"/>
        </w:rPr>
        <w:t xml:space="preserve"> </w:t>
      </w:r>
      <w:r w:rsidR="0073518B">
        <w:rPr>
          <w:rFonts w:ascii="Times New Roman" w:hAnsi="Times New Roman" w:cs="Times New Roman"/>
          <w:sz w:val="26"/>
          <w:szCs w:val="26"/>
        </w:rPr>
        <w:t>constatarea</w:t>
      </w:r>
      <w:r w:rsidR="0073518B" w:rsidRPr="0073518B">
        <w:rPr>
          <w:rFonts w:ascii="Times New Roman" w:hAnsi="Times New Roman" w:cs="Times New Roman"/>
          <w:sz w:val="26"/>
          <w:szCs w:val="26"/>
        </w:rPr>
        <w:t xml:space="preserve"> dreptului de proprietate  privata a unor </w:t>
      </w:r>
      <w:r w:rsidR="00BC72C5">
        <w:rPr>
          <w:rFonts w:ascii="Times New Roman" w:hAnsi="Times New Roman" w:cs="Times New Roman"/>
          <w:sz w:val="26"/>
          <w:szCs w:val="26"/>
        </w:rPr>
        <w:t>imobile</w:t>
      </w:r>
      <w:r w:rsidR="0073518B" w:rsidRPr="0073518B">
        <w:rPr>
          <w:rFonts w:ascii="Times New Roman" w:hAnsi="Times New Roman" w:cs="Times New Roman"/>
          <w:sz w:val="26"/>
          <w:szCs w:val="26"/>
        </w:rPr>
        <w:t xml:space="preserve"> situate în intravilanul Municipiului Dej</w:t>
      </w:r>
      <w:r w:rsidR="0073518B">
        <w:rPr>
          <w:rFonts w:ascii="Times New Roman" w:hAnsi="Times New Roman" w:cs="Times New Roman"/>
          <w:sz w:val="26"/>
          <w:szCs w:val="26"/>
        </w:rPr>
        <w:t xml:space="preserve"> conform Anexa</w:t>
      </w:r>
      <w:r w:rsidR="00676218" w:rsidRPr="00676218">
        <w:rPr>
          <w:rFonts w:ascii="Times New Roman" w:hAnsi="Times New Roman" w:cs="Times New Roman"/>
          <w:sz w:val="26"/>
          <w:szCs w:val="26"/>
        </w:rPr>
        <w:t>.</w:t>
      </w:r>
      <w:r w:rsidR="00676218" w:rsidRPr="00676218">
        <w:rPr>
          <w:rFonts w:ascii="Times New Roman" w:hAnsi="Times New Roman" w:cs="Times New Roman"/>
          <w:sz w:val="26"/>
          <w:szCs w:val="26"/>
        </w:rPr>
        <w:tab/>
      </w:r>
    </w:p>
    <w:p w:rsidR="00924225" w:rsidRDefault="00BC72C5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Imobilele</w:t>
      </w:r>
      <w:r w:rsidR="0073518B">
        <w:rPr>
          <w:rFonts w:ascii="Times New Roman" w:hAnsi="Times New Roman" w:cs="Times New Roman"/>
          <w:sz w:val="26"/>
          <w:szCs w:val="26"/>
        </w:rPr>
        <w:t xml:space="preserve"> </w:t>
      </w:r>
      <w:r w:rsidR="00B47C18">
        <w:rPr>
          <w:rFonts w:ascii="Times New Roman" w:hAnsi="Times New Roman" w:cs="Times New Roman"/>
          <w:sz w:val="26"/>
          <w:szCs w:val="26"/>
        </w:rPr>
        <w:t>menționate</w:t>
      </w:r>
      <w:r w:rsidR="0073518B">
        <w:rPr>
          <w:rFonts w:ascii="Times New Roman" w:hAnsi="Times New Roman" w:cs="Times New Roman"/>
          <w:sz w:val="26"/>
          <w:szCs w:val="26"/>
        </w:rPr>
        <w:t xml:space="preserve"> sunt </w:t>
      </w:r>
      <w:r w:rsidR="00B47C18">
        <w:rPr>
          <w:rFonts w:ascii="Times New Roman" w:hAnsi="Times New Roman" w:cs="Times New Roman"/>
          <w:sz w:val="26"/>
          <w:szCs w:val="26"/>
        </w:rPr>
        <w:t>înscrise</w:t>
      </w:r>
      <w:r w:rsidR="0073518B">
        <w:rPr>
          <w:rFonts w:ascii="Times New Roman" w:hAnsi="Times New Roman" w:cs="Times New Roman"/>
          <w:sz w:val="26"/>
          <w:szCs w:val="26"/>
        </w:rPr>
        <w:t xml:space="preserve"> in CF. </w:t>
      </w:r>
      <w:r w:rsidR="00E80202">
        <w:rPr>
          <w:rFonts w:ascii="Times New Roman" w:hAnsi="Times New Roman" w:cs="Times New Roman"/>
          <w:sz w:val="26"/>
          <w:szCs w:val="26"/>
        </w:rPr>
        <w:t xml:space="preserve">55040, C.F.53137, C.F.58974, C.F.54019, C.F.53898-C1-U4, C.F.50385-C1-U56, C.F.51159-C1-U39, C.F.51783-C1-U3, </w:t>
      </w:r>
      <w:r w:rsidR="00DD19CC">
        <w:rPr>
          <w:rFonts w:ascii="Times New Roman" w:hAnsi="Times New Roman" w:cs="Times New Roman"/>
          <w:sz w:val="26"/>
          <w:szCs w:val="26"/>
        </w:rPr>
        <w:t xml:space="preserve">C.F.51393-C1-U3, </w:t>
      </w:r>
      <w:bookmarkStart w:id="0" w:name="_GoBack"/>
      <w:bookmarkEnd w:id="0"/>
      <w:r w:rsidR="00E80202">
        <w:rPr>
          <w:rFonts w:ascii="Times New Roman" w:hAnsi="Times New Roman" w:cs="Times New Roman"/>
          <w:sz w:val="26"/>
          <w:szCs w:val="26"/>
        </w:rPr>
        <w:t>C.F.51393-C1-U4, C.F.16415</w:t>
      </w:r>
      <w:r w:rsidR="002C39AD">
        <w:rPr>
          <w:rFonts w:ascii="Times New Roman" w:hAnsi="Times New Roman" w:cs="Times New Roman"/>
          <w:sz w:val="26"/>
          <w:szCs w:val="26"/>
        </w:rPr>
        <w:t>.</w:t>
      </w:r>
    </w:p>
    <w:p w:rsidR="001D5C36" w:rsidRP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E70BF"/>
    <w:rsid w:val="000F323C"/>
    <w:rsid w:val="001D5333"/>
    <w:rsid w:val="001D5C36"/>
    <w:rsid w:val="002018F1"/>
    <w:rsid w:val="002C39AD"/>
    <w:rsid w:val="00496AF5"/>
    <w:rsid w:val="005A1BA2"/>
    <w:rsid w:val="0061782D"/>
    <w:rsid w:val="00676218"/>
    <w:rsid w:val="006B174F"/>
    <w:rsid w:val="006F2367"/>
    <w:rsid w:val="0073518B"/>
    <w:rsid w:val="007D6599"/>
    <w:rsid w:val="008127A9"/>
    <w:rsid w:val="008239BE"/>
    <w:rsid w:val="00924225"/>
    <w:rsid w:val="009455C3"/>
    <w:rsid w:val="00A6629A"/>
    <w:rsid w:val="00AB37E6"/>
    <w:rsid w:val="00B47C18"/>
    <w:rsid w:val="00BC72C5"/>
    <w:rsid w:val="00DD19CC"/>
    <w:rsid w:val="00E80202"/>
    <w:rsid w:val="00E94664"/>
    <w:rsid w:val="00F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5</cp:revision>
  <dcterms:created xsi:type="dcterms:W3CDTF">2019-09-30T10:17:00Z</dcterms:created>
  <dcterms:modified xsi:type="dcterms:W3CDTF">2019-10-01T07:03:00Z</dcterms:modified>
</cp:coreProperties>
</file>